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0A" w:rsidRDefault="00935E0A" w:rsidP="00935E0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C47D5">
        <w:rPr>
          <w:rFonts w:ascii="Times New Roman" w:hAnsi="Times New Roman"/>
          <w:sz w:val="24"/>
          <w:szCs w:val="24"/>
        </w:rPr>
        <w:t xml:space="preserve"> «УТВЕРЖДЕНО»</w:t>
      </w:r>
    </w:p>
    <w:p w:rsidR="00BE6F94" w:rsidRDefault="00BE6F94" w:rsidP="00935E0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5E0A" w:rsidRPr="00BE6F94" w:rsidRDefault="00BE6F94" w:rsidP="00BE6F94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 Приказом № </w:t>
      </w:r>
      <w:proofErr w:type="spellStart"/>
      <w:r>
        <w:rPr>
          <w:rFonts w:ascii="Times New Roman" w:hAnsi="Times New Roman"/>
          <w:sz w:val="24"/>
          <w:szCs w:val="24"/>
        </w:rPr>
        <w:t>___от</w:t>
      </w:r>
      <w:proofErr w:type="spellEnd"/>
      <w:r>
        <w:rPr>
          <w:rFonts w:ascii="Times New Roman" w:hAnsi="Times New Roman"/>
          <w:sz w:val="24"/>
          <w:szCs w:val="24"/>
        </w:rPr>
        <w:t>  «</w:t>
      </w:r>
      <w:r w:rsidRPr="00BE6F94">
        <w:rPr>
          <w:rFonts w:ascii="Times New Roman" w:hAnsi="Times New Roman"/>
          <w:sz w:val="28"/>
          <w:szCs w:val="28"/>
        </w:rPr>
        <w:t>26»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6F94">
        <w:rPr>
          <w:rFonts w:ascii="Times New Roman" w:hAnsi="Times New Roman"/>
          <w:sz w:val="28"/>
          <w:szCs w:val="28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4A0387">
        <w:rPr>
          <w:rFonts w:ascii="Times New Roman" w:hAnsi="Times New Roman"/>
          <w:sz w:val="28"/>
          <w:szCs w:val="28"/>
        </w:rPr>
        <w:t>2021</w:t>
      </w:r>
      <w:r w:rsidRPr="00BE6F94">
        <w:rPr>
          <w:rFonts w:ascii="Times New Roman" w:hAnsi="Times New Roman"/>
          <w:sz w:val="28"/>
          <w:szCs w:val="28"/>
        </w:rPr>
        <w:t xml:space="preserve"> г.</w:t>
      </w:r>
    </w:p>
    <w:p w:rsidR="00935E0A" w:rsidRDefault="00935E0A" w:rsidP="00D501F8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30F" w:rsidRPr="00935E0A" w:rsidRDefault="005A030F" w:rsidP="00D501F8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СОВЕТЕ ПО ПИТАНИЮ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I. Общие положения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 питанию является общественным органом, который возглавляет и координирует все направления по организации питания детей.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 питанию собирается в соответствии с планом работы и по мере необходимости.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совета на каждый учебный год до 1 сентября утверждается приказом руководителя у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 образования.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совета могут быть включены члены администрации, руководители методических структур, учителя, преподаватели, воспитатели, психолог, социальный педагог, медицинские рабо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ники, представители родительской общественности, ученического самоуправления, профсоюзного комитета, работники столовой учреждения образования или предприятия организующего питание детей.</w:t>
      </w:r>
    </w:p>
    <w:p w:rsidR="005A030F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руководство Советом осу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 заместитель директора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учебной или воспитательной работе.</w:t>
      </w: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501F8" w:rsidRPr="00935E0A" w:rsidRDefault="005A030F" w:rsidP="00D501F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II. Цели и задачи работы Совета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работы Совета по питанию – создание условий, обеспечивающих полноценное питание детей, как основного фактора охраны их здоровья.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Практическими задачами работы Совета являются: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санитарно-гигиенических норм и правил организации питания;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потребности в заботе о правильном режиме и сбалансированности своего питания;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культуры питания;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новых форм организации питания учащихся и увеличение охвата учащихся горячим питанием;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и информирование руководителя учреждения образования о пр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блемных вопросах по организации питания детей, для принятия мер по их устранению;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материально-технической базы столовой.</w:t>
      </w: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501F8" w:rsidRPr="00935E0A" w:rsidRDefault="005A030F" w:rsidP="00D501F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III. Основные направления работ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составление плана работы на учебный год с учетом анализа имеющихся проблем и перспективы совершенствования вопросов питания учащихся.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(не реже 1 раза в месяц) заседаний Совета для рассмотрения запланированных вопросов и решения возникших проблем с приглашением ответственных лиц и специалистов.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режима работы столовой, разработка графиков приема пищи каждым классом, согласование их с заведующим производством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(поваром)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представление на утверждение руковод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 учреждения образования.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вместе с администрацией граф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дежурства учащихся по столо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и графика контроля питания родительскими комитетами классов.</w:t>
      </w:r>
    </w:p>
    <w:p w:rsidR="00D501F8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диетическим питанием детей, имеющих медицинские показания.</w:t>
      </w:r>
    </w:p>
    <w:p w:rsidR="00935E0A" w:rsidRPr="00935E0A" w:rsidRDefault="00935E0A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льготным питанием детей, в соответствии с постановлениями, распоряжениями, приказами.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разъяснительной работы среди учащихся и родителей по увеличению охвата г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рячим питанием.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разъяснительной работы по пропаганде здорового образа жизни, по воспитанию культуры питания среди учащихся и родителей, рациональных основ питания, с привлечением к этой работе специалистов.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Проведение анкетирования среди учащихся 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родителей по изучению спро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на горячее питание, буфетную продукцию, рассмотрение и принятие  их предложений по улучшению качества питания.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наглядной агитации по выработке навыков культуры питания и здорового образа жизни.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внедрению прогрессивных форм обслуживания в столовой.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смотров – конкурсов, рейдовых проверок организации и качества питания детей.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соблюдения учащимися графика посещения столовой, выполнения дежурными функциональных обязанностей в ходе дежурства в столовой, качество ведения докуме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контроля соблюдения санитарно-гигиенических норм и правил на всех этапах процесса организации питания учащихся.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по развитию материальной базы столовой.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Заслушивание итогов работы ответственных за совершенствование процесса организации и качества питания учащихся и внесение предложений по поощрению за достижение высоких резул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</w:t>
      </w:r>
      <w:r w:rsidR="00D501F8"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01F8" w:rsidRPr="00935E0A" w:rsidRDefault="00D501F8" w:rsidP="00D501F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IV. Ведение документации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 питанию ведет следующую документацию: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Совета на учебный год;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Совета;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работе Совета с анализом состояния организации и качества питания учащихся школы и предложениями по их улучшению;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по проверке организации питания, карточки (чек-листы) анализа организации питания детей;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по организации процесса питания и контроля за ними;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контроля за денежными потоками и мониторинга охвата питанием учащихся за месяц;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разработки, памятки и рекомендации для педагогов, учащихся и родителей</w:t>
      </w:r>
    </w:p>
    <w:p w:rsidR="005A030F" w:rsidRPr="00935E0A" w:rsidRDefault="005A030F" w:rsidP="005A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BE6F94" w:rsidRPr="00935E0A" w:rsidRDefault="00BE6F94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C708DE" w:rsidRPr="00C708DE" w:rsidRDefault="00C708DE" w:rsidP="00C708D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708DE">
        <w:rPr>
          <w:rFonts w:ascii="Times New Roman" w:hAnsi="Times New Roman"/>
          <w:sz w:val="28"/>
          <w:szCs w:val="28"/>
        </w:rPr>
        <w:lastRenderedPageBreak/>
        <w:t xml:space="preserve">Рекомендовано к принятию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4556">
        <w:rPr>
          <w:rFonts w:ascii="Times New Roman" w:hAnsi="Times New Roman"/>
          <w:sz w:val="28"/>
          <w:szCs w:val="28"/>
        </w:rPr>
        <w:t xml:space="preserve"> </w:t>
      </w:r>
      <w:r w:rsidRPr="00C708DE">
        <w:rPr>
          <w:rFonts w:ascii="Times New Roman" w:hAnsi="Times New Roman"/>
          <w:sz w:val="28"/>
          <w:szCs w:val="28"/>
        </w:rPr>
        <w:t xml:space="preserve">                  «УТВЕРЖДЕНО»</w:t>
      </w:r>
    </w:p>
    <w:p w:rsidR="00BE6F94" w:rsidRDefault="00C708DE" w:rsidP="00C708D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708DE">
        <w:rPr>
          <w:rFonts w:ascii="Times New Roman" w:hAnsi="Times New Roman"/>
          <w:sz w:val="28"/>
          <w:szCs w:val="28"/>
        </w:rPr>
        <w:t xml:space="preserve">советом по питанию           </w:t>
      </w:r>
      <w:r w:rsidR="00B7455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708DE">
        <w:rPr>
          <w:rFonts w:ascii="Times New Roman" w:hAnsi="Times New Roman"/>
          <w:sz w:val="28"/>
          <w:szCs w:val="28"/>
        </w:rPr>
        <w:t xml:space="preserve"> </w:t>
      </w:r>
      <w:r w:rsidR="00BE6F94">
        <w:rPr>
          <w:rFonts w:ascii="Times New Roman" w:hAnsi="Times New Roman"/>
          <w:sz w:val="28"/>
          <w:szCs w:val="28"/>
        </w:rPr>
        <w:t xml:space="preserve"> Директор МК</w:t>
      </w:r>
      <w:r w:rsidR="00F8542B">
        <w:rPr>
          <w:rFonts w:ascii="Times New Roman" w:hAnsi="Times New Roman"/>
          <w:sz w:val="28"/>
          <w:szCs w:val="28"/>
        </w:rPr>
        <w:t>ОУ</w:t>
      </w:r>
    </w:p>
    <w:p w:rsidR="00C708DE" w:rsidRPr="00C708DE" w:rsidRDefault="00BE6F94" w:rsidP="00C708D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«Хутхульская </w:t>
      </w:r>
      <w:r w:rsidR="00F8542B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ОШ»</w:t>
      </w:r>
    </w:p>
    <w:p w:rsidR="00C708DE" w:rsidRDefault="00C708DE" w:rsidP="00C708D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708DE">
        <w:rPr>
          <w:rFonts w:ascii="Times New Roman" w:hAnsi="Times New Roman"/>
          <w:sz w:val="28"/>
          <w:szCs w:val="28"/>
        </w:rPr>
        <w:t>протокол от _______ № _</w:t>
      </w:r>
      <w:r>
        <w:rPr>
          <w:rFonts w:ascii="Times New Roman" w:hAnsi="Times New Roman"/>
          <w:sz w:val="28"/>
          <w:szCs w:val="28"/>
        </w:rPr>
        <w:t>___</w:t>
      </w:r>
      <w:r w:rsidR="00B74556">
        <w:rPr>
          <w:rFonts w:ascii="Times New Roman" w:hAnsi="Times New Roman"/>
          <w:sz w:val="28"/>
          <w:szCs w:val="28"/>
        </w:rPr>
        <w:t xml:space="preserve">                             </w:t>
      </w:r>
      <w:r w:rsidR="00BE6F94">
        <w:rPr>
          <w:rFonts w:ascii="Times New Roman" w:hAnsi="Times New Roman"/>
          <w:sz w:val="28"/>
          <w:szCs w:val="28"/>
        </w:rPr>
        <w:t xml:space="preserve">   Курбанова </w:t>
      </w:r>
      <w:r w:rsidRPr="00C708DE">
        <w:rPr>
          <w:rFonts w:ascii="Times New Roman" w:hAnsi="Times New Roman"/>
          <w:sz w:val="28"/>
          <w:szCs w:val="28"/>
        </w:rPr>
        <w:t xml:space="preserve"> </w:t>
      </w:r>
      <w:r w:rsidR="00BE6F94">
        <w:rPr>
          <w:rFonts w:ascii="Times New Roman" w:hAnsi="Times New Roman"/>
          <w:sz w:val="28"/>
          <w:szCs w:val="28"/>
        </w:rPr>
        <w:t xml:space="preserve"> С.В. _______________</w:t>
      </w:r>
    </w:p>
    <w:p w:rsidR="00C708DE" w:rsidRDefault="00C708DE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08DE" w:rsidRDefault="00C708DE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Совета школы по питанию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BE6F94">
        <w:rPr>
          <w:rFonts w:ascii="Times New Roman" w:eastAsia="Calibri" w:hAnsi="Times New Roman" w:cs="Times New Roman"/>
          <w:sz w:val="28"/>
          <w:szCs w:val="28"/>
        </w:rPr>
        <w:t xml:space="preserve">2021 – 2022 </w:t>
      </w: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5781"/>
        <w:gridCol w:w="1701"/>
        <w:gridCol w:w="2410"/>
      </w:tblGrid>
      <w:tr w:rsidR="00C708DE" w:rsidRPr="00C708DE" w:rsidTr="00BE6F94">
        <w:tc>
          <w:tcPr>
            <w:tcW w:w="0" w:type="auto"/>
          </w:tcPr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81" w:type="dxa"/>
          </w:tcPr>
          <w:p w:rsidR="00C708DE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C708DE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410" w:type="dxa"/>
          </w:tcPr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E763D" w:rsidRPr="00C708DE" w:rsidTr="00BE6F94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2" w:type="dxa"/>
            <w:gridSpan w:val="3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Организационные мероприятия</w:t>
            </w:r>
          </w:p>
        </w:tc>
      </w:tr>
      <w:tr w:rsidR="001137D0" w:rsidRPr="00C708DE" w:rsidTr="00BE6F94">
        <w:tc>
          <w:tcPr>
            <w:tcW w:w="0" w:type="auto"/>
          </w:tcPr>
          <w:p w:rsidR="001137D0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81" w:type="dxa"/>
          </w:tcPr>
          <w:p w:rsidR="001137D0" w:rsidRPr="00C708DE" w:rsidRDefault="001137D0" w:rsidP="00BE6F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Утверждение плана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Совета школы по питанию на 20</w:t>
            </w:r>
            <w:r w:rsidR="00BE6F9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E6F9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BE6F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  <w:vAlign w:val="center"/>
          </w:tcPr>
          <w:p w:rsidR="001137D0" w:rsidRPr="00C708DE" w:rsidRDefault="00FC6F74" w:rsidP="00FC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1137D0" w:rsidRPr="00C708DE" w:rsidRDefault="001137D0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781" w:type="dxa"/>
          </w:tcPr>
          <w:p w:rsidR="00F8542B" w:rsidRDefault="00FF760B" w:rsidP="00F85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084">
              <w:rPr>
                <w:rFonts w:ascii="Times New Roman" w:hAnsi="Times New Roman"/>
                <w:sz w:val="28"/>
                <w:szCs w:val="28"/>
              </w:rPr>
              <w:t>Организация питания учащихся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760B" w:rsidRPr="00C708DE" w:rsidRDefault="00FF760B" w:rsidP="00F854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и задачи 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BE6F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– 2022 </w:t>
            </w:r>
            <w:r w:rsidRPr="005B3084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  <w:vAlign w:val="center"/>
          </w:tcPr>
          <w:p w:rsidR="00FF760B" w:rsidRDefault="00FF760B" w:rsidP="00FC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781" w:type="dxa"/>
          </w:tcPr>
          <w:p w:rsidR="00FF760B" w:rsidRPr="00C708DE" w:rsidRDefault="00FF760B" w:rsidP="001137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 принятии мер по предупреждению распр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странения инфекционных заболеваний </w:t>
            </w:r>
          </w:p>
        </w:tc>
        <w:tc>
          <w:tcPr>
            <w:tcW w:w="1701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781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усилении контроля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приёмом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в образо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вательную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701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781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Об усилении контроля выполнения требов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ний санитарного законодательства.</w:t>
            </w:r>
          </w:p>
        </w:tc>
        <w:tc>
          <w:tcPr>
            <w:tcW w:w="1701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781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Установление режима работы столовой, ра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работка графиков приема пищи каждым кла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сом, согласование их с заведующим прои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водством (поваром) и представление на у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верждение руководителю учреждения обр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зования</w:t>
            </w:r>
          </w:p>
        </w:tc>
        <w:tc>
          <w:tcPr>
            <w:tcW w:w="1701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781" w:type="dxa"/>
          </w:tcPr>
          <w:p w:rsidR="00FF760B" w:rsidRPr="00FE763D" w:rsidRDefault="00FF760B" w:rsidP="00FE76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графика дежурства учащихся по столовой и графика контроля питания род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тельскими комитетами классов.</w:t>
            </w:r>
          </w:p>
        </w:tc>
        <w:tc>
          <w:tcPr>
            <w:tcW w:w="1701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781" w:type="dxa"/>
          </w:tcPr>
          <w:p w:rsidR="00FF760B" w:rsidRPr="00FE763D" w:rsidRDefault="00FF760B" w:rsidP="00FE76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разъяснительной работы среди учащихся и родителей по увеличению охвата горячим питанием</w:t>
            </w:r>
          </w:p>
        </w:tc>
        <w:tc>
          <w:tcPr>
            <w:tcW w:w="1701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781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разъяснительной работы по пр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паганде здорового образа жизни, по воспит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нию культуры питания среди учащихся и р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дителей, рациональных основ питания, с пр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влечением к этой работе специалистов</w:t>
            </w:r>
          </w:p>
        </w:tc>
        <w:tc>
          <w:tcPr>
            <w:tcW w:w="1701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5781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анкетирования среди учащихся и их родителей по изучению спроса на горячее питание, буфетную продукцию, рассмотрение и принятие  их предложений по улучшению качества питания</w:t>
            </w:r>
          </w:p>
        </w:tc>
        <w:tc>
          <w:tcPr>
            <w:tcW w:w="1701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BE6F94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5781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наглядной агитации по вырабо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ке навыков культуры питания и здорового 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раза жизни</w:t>
            </w:r>
          </w:p>
        </w:tc>
        <w:tc>
          <w:tcPr>
            <w:tcW w:w="1701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BE6F94">
        <w:tc>
          <w:tcPr>
            <w:tcW w:w="0" w:type="auto"/>
          </w:tcPr>
          <w:p w:rsidR="00FE763D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5781" w:type="dxa"/>
          </w:tcPr>
          <w:p w:rsidR="00FE763D" w:rsidRDefault="00FE763D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классного часа на тему «Здор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вый образ жизни»</w:t>
            </w:r>
          </w:p>
        </w:tc>
        <w:tc>
          <w:tcPr>
            <w:tcW w:w="1701" w:type="dxa"/>
          </w:tcPr>
          <w:p w:rsidR="00FE763D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BE6F94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2" w:type="dxa"/>
            <w:gridSpan w:val="3"/>
          </w:tcPr>
          <w:p w:rsidR="00FE763D" w:rsidRPr="00C708DE" w:rsidRDefault="00FE763D" w:rsidP="00FE7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2.Контрольные мероприятия</w:t>
            </w:r>
          </w:p>
        </w:tc>
      </w:tr>
      <w:tr w:rsidR="00B74556" w:rsidRPr="00C708DE" w:rsidTr="00BE6F94">
        <w:tc>
          <w:tcPr>
            <w:tcW w:w="0" w:type="auto"/>
          </w:tcPr>
          <w:p w:rsidR="00B74556" w:rsidRPr="00C708DE" w:rsidRDefault="00B74556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781" w:type="dxa"/>
          </w:tcPr>
          <w:p w:rsidR="00B74556" w:rsidRDefault="00B74556" w:rsidP="00B745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контроля соблюдения уч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щимися графика посещения столовой, выпо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нения дежурными функциональных обяза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ностей в ходе дежурства в столовой</w:t>
            </w:r>
          </w:p>
        </w:tc>
        <w:tc>
          <w:tcPr>
            <w:tcW w:w="1701" w:type="dxa"/>
          </w:tcPr>
          <w:p w:rsidR="00B74556" w:rsidRDefault="00B74556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4556" w:rsidRPr="00C708DE" w:rsidRDefault="00B74556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4556" w:rsidRPr="00C708DE" w:rsidTr="00BE6F94">
        <w:tc>
          <w:tcPr>
            <w:tcW w:w="0" w:type="auto"/>
          </w:tcPr>
          <w:p w:rsidR="00B74556" w:rsidRPr="00C708DE" w:rsidRDefault="00B74556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781" w:type="dxa"/>
          </w:tcPr>
          <w:p w:rsidR="00B74556" w:rsidRDefault="00B74556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соблюдения санитарно-гигиенических норм и правил на всех этапах процесса организации питания учащихся</w:t>
            </w:r>
          </w:p>
        </w:tc>
        <w:tc>
          <w:tcPr>
            <w:tcW w:w="1701" w:type="dxa"/>
          </w:tcPr>
          <w:p w:rsidR="00B74556" w:rsidRDefault="00B74556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4556" w:rsidRPr="00C708DE" w:rsidRDefault="00B74556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BE6F94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781" w:type="dxa"/>
          </w:tcPr>
          <w:p w:rsidR="00FE763D" w:rsidRDefault="00B74556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над ведением номенклатурной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кументации по пищеблоку</w:t>
            </w:r>
          </w:p>
        </w:tc>
        <w:tc>
          <w:tcPr>
            <w:tcW w:w="1701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BE6F94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781" w:type="dxa"/>
          </w:tcPr>
          <w:p w:rsidR="00FE763D" w:rsidRDefault="00FE763D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онтроль над закладкой основных продуктов и выхода готовых блюд</w:t>
            </w:r>
          </w:p>
        </w:tc>
        <w:tc>
          <w:tcPr>
            <w:tcW w:w="1701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B74556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бракеражная</w:t>
            </w:r>
            <w:proofErr w:type="spellEnd"/>
          </w:p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комиссия</w:t>
            </w:r>
          </w:p>
        </w:tc>
      </w:tr>
      <w:tr w:rsidR="00FE763D" w:rsidRPr="00C708DE" w:rsidTr="00BE6F94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781" w:type="dxa"/>
          </w:tcPr>
          <w:p w:rsidR="00FE763D" w:rsidRDefault="00FE763D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онтроль за сроками реализации продовол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ственного сырья и пищевых продуктов</w:t>
            </w:r>
          </w:p>
        </w:tc>
        <w:tc>
          <w:tcPr>
            <w:tcW w:w="1701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4556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бракеражная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E763D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комиссия</w:t>
            </w:r>
          </w:p>
        </w:tc>
      </w:tr>
      <w:tr w:rsidR="00FE763D" w:rsidRPr="00C708DE" w:rsidTr="00BE6F94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781" w:type="dxa"/>
          </w:tcPr>
          <w:p w:rsidR="00FE763D" w:rsidRDefault="00FE763D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онтроль соблюдения требований санитарн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го законодательства</w:t>
            </w:r>
          </w:p>
        </w:tc>
        <w:tc>
          <w:tcPr>
            <w:tcW w:w="1701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763D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BE6F94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781" w:type="dxa"/>
          </w:tcPr>
          <w:p w:rsidR="00FE763D" w:rsidRPr="00C708DE" w:rsidRDefault="00FE763D" w:rsidP="00C675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  <w:r w:rsidR="00C675F2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соблюдением 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примерного меню</w:t>
            </w:r>
          </w:p>
        </w:tc>
        <w:tc>
          <w:tcPr>
            <w:tcW w:w="1701" w:type="dxa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A030F" w:rsidRPr="00935E0A" w:rsidRDefault="005A030F" w:rsidP="00C708DE">
      <w:pPr>
        <w:spacing w:after="0"/>
      </w:pPr>
    </w:p>
    <w:sectPr w:rsidR="005A030F" w:rsidRPr="00935E0A" w:rsidSect="00BE6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1C34"/>
    <w:multiLevelType w:val="multilevel"/>
    <w:tmpl w:val="EA40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40F56"/>
    <w:multiLevelType w:val="multilevel"/>
    <w:tmpl w:val="2536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D10AA1"/>
    <w:multiLevelType w:val="multilevel"/>
    <w:tmpl w:val="0796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2"/>
    <w:lvlOverride w:ilvl="0">
      <w:startOverride w:val="3"/>
    </w:lvlOverride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3"/>
    </w:lvlOverride>
  </w:num>
  <w:num w:numId="11">
    <w:abstractNumId w:val="2"/>
    <w:lvlOverride w:ilvl="0">
      <w:startOverride w:val="3"/>
    </w:lvlOverride>
  </w:num>
  <w:num w:numId="12">
    <w:abstractNumId w:val="2"/>
    <w:lvlOverride w:ilvl="0">
      <w:startOverride w:val="3"/>
    </w:lvlOverride>
  </w:num>
  <w:num w:numId="13">
    <w:abstractNumId w:val="2"/>
    <w:lvlOverride w:ilvl="0">
      <w:startOverride w:val="3"/>
    </w:lvlOverride>
  </w:num>
  <w:num w:numId="14">
    <w:abstractNumId w:val="2"/>
    <w:lvlOverride w:ilvl="0">
      <w:startOverride w:val="3"/>
    </w:lvlOverride>
  </w:num>
  <w:num w:numId="15">
    <w:abstractNumId w:val="2"/>
    <w:lvlOverride w:ilvl="0">
      <w:startOverride w:val="3"/>
    </w:lvlOverride>
  </w:num>
  <w:num w:numId="16">
    <w:abstractNumId w:val="2"/>
    <w:lvlOverride w:ilvl="0">
      <w:startOverride w:val="3"/>
    </w:lvlOverride>
  </w:num>
  <w:num w:numId="17">
    <w:abstractNumId w:val="2"/>
    <w:lvlOverride w:ilvl="0">
      <w:startOverride w:val="3"/>
    </w:lvlOverride>
  </w:num>
  <w:num w:numId="18">
    <w:abstractNumId w:val="2"/>
    <w:lvlOverride w:ilvl="0">
      <w:startOverride w:val="3"/>
    </w:lvlOverride>
  </w:num>
  <w:num w:numId="19">
    <w:abstractNumId w:val="2"/>
    <w:lvlOverride w:ilvl="0">
      <w:startOverride w:val="3"/>
    </w:lvlOverride>
  </w:num>
  <w:num w:numId="20">
    <w:abstractNumId w:val="2"/>
    <w:lvlOverride w:ilvl="0">
      <w:startOverride w:val="3"/>
    </w:lvlOverride>
  </w:num>
  <w:num w:numId="21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A030F"/>
    <w:rsid w:val="00006F8D"/>
    <w:rsid w:val="000B6BA9"/>
    <w:rsid w:val="001137D0"/>
    <w:rsid w:val="001B21E0"/>
    <w:rsid w:val="00292E46"/>
    <w:rsid w:val="004A0387"/>
    <w:rsid w:val="005A030F"/>
    <w:rsid w:val="005D2470"/>
    <w:rsid w:val="005E10BC"/>
    <w:rsid w:val="0063166E"/>
    <w:rsid w:val="006F2E57"/>
    <w:rsid w:val="00714DB8"/>
    <w:rsid w:val="00724FD1"/>
    <w:rsid w:val="008B4EBA"/>
    <w:rsid w:val="00935E0A"/>
    <w:rsid w:val="009864C2"/>
    <w:rsid w:val="009B794E"/>
    <w:rsid w:val="00B74556"/>
    <w:rsid w:val="00BE6F94"/>
    <w:rsid w:val="00C675F2"/>
    <w:rsid w:val="00C708DE"/>
    <w:rsid w:val="00D501F8"/>
    <w:rsid w:val="00DF3CD5"/>
    <w:rsid w:val="00E22C84"/>
    <w:rsid w:val="00F8542B"/>
    <w:rsid w:val="00FC6F74"/>
    <w:rsid w:val="00FE763D"/>
    <w:rsid w:val="00FF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030F"/>
  </w:style>
  <w:style w:type="character" w:styleId="a4">
    <w:name w:val="Strong"/>
    <w:basedOn w:val="a0"/>
    <w:uiPriority w:val="22"/>
    <w:qFormat/>
    <w:rsid w:val="005A03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cp:lastPrinted>2021-08-30T08:40:00Z</cp:lastPrinted>
  <dcterms:created xsi:type="dcterms:W3CDTF">2018-01-10T12:34:00Z</dcterms:created>
  <dcterms:modified xsi:type="dcterms:W3CDTF">2021-08-30T08:40:00Z</dcterms:modified>
</cp:coreProperties>
</file>